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CD6" w:rsidRPr="004B7F76" w:rsidRDefault="00A07C2D" w:rsidP="00921169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noProof/>
          <w:sz w:val="20"/>
          <w:szCs w:val="20"/>
        </w:rPr>
        <w:drawing>
          <wp:inline distT="0" distB="0" distL="0" distR="0">
            <wp:extent cx="838200" cy="962025"/>
            <wp:effectExtent l="19050" t="0" r="0" b="0"/>
            <wp:docPr id="1" name="Picture 1" descr="C:\Users\dong_wei\AppData\Local\Temp\uefi_logo_cmyk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ng_wei\AppData\Local\Temp\uefi_logo_cmyk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BE0" w:rsidRPr="004B7F76" w:rsidRDefault="00C16BE0" w:rsidP="00C16BE0">
      <w:pPr>
        <w:jc w:val="right"/>
        <w:rPr>
          <w:rFonts w:ascii="Verdana" w:hAnsi="Verdana" w:cs="Arial"/>
          <w:sz w:val="20"/>
          <w:szCs w:val="20"/>
        </w:rPr>
      </w:pPr>
    </w:p>
    <w:p w:rsidR="00E305A4" w:rsidRPr="004B7F76" w:rsidRDefault="00E305A4" w:rsidP="00BB7CD6">
      <w:pPr>
        <w:rPr>
          <w:rFonts w:ascii="Verdana" w:hAnsi="Verdana" w:cs="Arial"/>
          <w:sz w:val="20"/>
          <w:szCs w:val="20"/>
        </w:rPr>
      </w:pPr>
    </w:p>
    <w:p w:rsidR="006C231E" w:rsidRPr="004B7F76" w:rsidRDefault="006C231E" w:rsidP="006C231E">
      <w:pPr>
        <w:pStyle w:val="Default"/>
        <w:rPr>
          <w:sz w:val="20"/>
          <w:szCs w:val="20"/>
        </w:rPr>
      </w:pPr>
      <w:r w:rsidRPr="004B7F76">
        <w:rPr>
          <w:sz w:val="20"/>
          <w:szCs w:val="20"/>
        </w:rPr>
        <w:t>Dear UEFI Developers,</w:t>
      </w:r>
    </w:p>
    <w:p w:rsidR="006C231E" w:rsidRPr="004B7F76" w:rsidRDefault="006C231E" w:rsidP="006C231E">
      <w:pPr>
        <w:pStyle w:val="Default"/>
        <w:rPr>
          <w:sz w:val="20"/>
          <w:szCs w:val="20"/>
        </w:rPr>
      </w:pPr>
      <w:r w:rsidRPr="004B7F76">
        <w:rPr>
          <w:sz w:val="20"/>
          <w:szCs w:val="20"/>
        </w:rPr>
        <w:t xml:space="preserve"> </w:t>
      </w:r>
    </w:p>
    <w:p w:rsidR="006C231E" w:rsidRPr="004B7F76" w:rsidRDefault="006C231E" w:rsidP="006C231E">
      <w:pPr>
        <w:pStyle w:val="Default"/>
        <w:rPr>
          <w:sz w:val="22"/>
          <w:szCs w:val="22"/>
        </w:rPr>
      </w:pPr>
      <w:r w:rsidRPr="004B7F76">
        <w:rPr>
          <w:sz w:val="20"/>
          <w:szCs w:val="20"/>
        </w:rPr>
        <w:t xml:space="preserve">The UEFI Testing Work Group (UTWG) and the UEFI Industry Communications Work Group </w:t>
      </w:r>
      <w:r w:rsidRPr="004B7F76">
        <w:rPr>
          <w:rFonts w:cs="Calibri"/>
          <w:sz w:val="20"/>
          <w:szCs w:val="20"/>
        </w:rPr>
        <w:t xml:space="preserve">(ICWG) from the Unified EFI (UEFI) Forum would like </w:t>
      </w:r>
      <w:r w:rsidR="00813FC8" w:rsidRPr="004B7F76">
        <w:rPr>
          <w:rFonts w:cs="Calibri"/>
          <w:sz w:val="20"/>
          <w:szCs w:val="20"/>
        </w:rPr>
        <w:t xml:space="preserve">to inform you that the next UEFI Plugfest testing event will </w:t>
      </w:r>
      <w:r w:rsidR="004B7F76" w:rsidRPr="004B7F76">
        <w:rPr>
          <w:rFonts w:cs="Calibri"/>
          <w:sz w:val="20"/>
          <w:szCs w:val="20"/>
        </w:rPr>
        <w:t>be taking</w:t>
      </w:r>
      <w:r w:rsidR="00C86748">
        <w:rPr>
          <w:rFonts w:cs="Calibri"/>
          <w:sz w:val="20"/>
          <w:szCs w:val="20"/>
        </w:rPr>
        <w:t xml:space="preserve"> place this </w:t>
      </w:r>
      <w:r w:rsidR="000C31EF">
        <w:rPr>
          <w:rFonts w:cs="Calibri"/>
          <w:sz w:val="20"/>
          <w:szCs w:val="20"/>
        </w:rPr>
        <w:t>fall</w:t>
      </w:r>
      <w:r w:rsidR="00813FC8" w:rsidRPr="004B7F76">
        <w:rPr>
          <w:rFonts w:cs="Calibri"/>
          <w:sz w:val="20"/>
          <w:szCs w:val="20"/>
        </w:rPr>
        <w:t>.</w:t>
      </w:r>
      <w:r w:rsidR="004B7F76" w:rsidRPr="004B7F76">
        <w:rPr>
          <w:rFonts w:cs="Calibri"/>
          <w:sz w:val="20"/>
          <w:szCs w:val="20"/>
        </w:rPr>
        <w:t xml:space="preserve"> The event will be hosted by Insyde Software, Inte</w:t>
      </w:r>
      <w:r w:rsidR="00C86748">
        <w:rPr>
          <w:rFonts w:cs="Calibri"/>
          <w:sz w:val="20"/>
          <w:szCs w:val="20"/>
        </w:rPr>
        <w:t xml:space="preserve">l and the UEFI Forum in Taipei, </w:t>
      </w:r>
      <w:r w:rsidR="004B7F76" w:rsidRPr="004B7F76">
        <w:rPr>
          <w:rFonts w:cs="Calibri"/>
          <w:sz w:val="20"/>
          <w:szCs w:val="20"/>
        </w:rPr>
        <w:t>Taiwan.</w:t>
      </w:r>
    </w:p>
    <w:p w:rsidR="006C231E" w:rsidRPr="004B7F76" w:rsidRDefault="006C231E" w:rsidP="006C231E">
      <w:pPr>
        <w:pStyle w:val="Default"/>
        <w:rPr>
          <w:sz w:val="22"/>
          <w:szCs w:val="22"/>
        </w:rPr>
      </w:pPr>
      <w:r w:rsidRPr="004B7F76">
        <w:rPr>
          <w:sz w:val="22"/>
          <w:szCs w:val="22"/>
        </w:rPr>
        <w:t xml:space="preserve"> </w:t>
      </w:r>
    </w:p>
    <w:p w:rsidR="006C231E" w:rsidRPr="004B7F76" w:rsidRDefault="006C231E" w:rsidP="006C231E">
      <w:pPr>
        <w:pStyle w:val="Default"/>
        <w:rPr>
          <w:rFonts w:cs="Arial"/>
          <w:sz w:val="20"/>
          <w:szCs w:val="20"/>
        </w:rPr>
      </w:pPr>
      <w:r w:rsidRPr="004B7F76">
        <w:rPr>
          <w:sz w:val="20"/>
          <w:szCs w:val="20"/>
        </w:rPr>
        <w:t xml:space="preserve">This event will be held </w:t>
      </w:r>
      <w:r w:rsidR="00813FC8" w:rsidRPr="004B7F76">
        <w:rPr>
          <w:sz w:val="20"/>
          <w:szCs w:val="20"/>
        </w:rPr>
        <w:t>at the Holiday Inn East Taipei</w:t>
      </w:r>
      <w:r w:rsidRPr="004B7F76">
        <w:rPr>
          <w:sz w:val="20"/>
          <w:szCs w:val="20"/>
        </w:rPr>
        <w:t xml:space="preserve"> from October </w:t>
      </w:r>
      <w:r w:rsidR="00813FC8" w:rsidRPr="004B7F76">
        <w:rPr>
          <w:sz w:val="20"/>
          <w:szCs w:val="20"/>
        </w:rPr>
        <w:t>12</w:t>
      </w:r>
      <w:r w:rsidRPr="004B7F76">
        <w:rPr>
          <w:sz w:val="20"/>
          <w:szCs w:val="20"/>
          <w:vertAlign w:val="superscript"/>
        </w:rPr>
        <w:t>th</w:t>
      </w:r>
      <w:r w:rsidRPr="004B7F76">
        <w:rPr>
          <w:sz w:val="20"/>
          <w:szCs w:val="20"/>
        </w:rPr>
        <w:t xml:space="preserve"> to </w:t>
      </w:r>
      <w:r w:rsidR="00813FC8" w:rsidRPr="004B7F76">
        <w:rPr>
          <w:sz w:val="20"/>
          <w:szCs w:val="20"/>
        </w:rPr>
        <w:t xml:space="preserve">the </w:t>
      </w:r>
      <w:r w:rsidRPr="004B7F76">
        <w:rPr>
          <w:sz w:val="20"/>
          <w:szCs w:val="20"/>
        </w:rPr>
        <w:t>1</w:t>
      </w:r>
      <w:r w:rsidR="003B3B13">
        <w:rPr>
          <w:sz w:val="20"/>
          <w:szCs w:val="20"/>
        </w:rPr>
        <w:t>5</w:t>
      </w:r>
      <w:r w:rsidR="003B3B13">
        <w:rPr>
          <w:sz w:val="20"/>
          <w:szCs w:val="20"/>
          <w:vertAlign w:val="superscript"/>
        </w:rPr>
        <w:t>th</w:t>
      </w:r>
      <w:r w:rsidRPr="004B7F76">
        <w:rPr>
          <w:sz w:val="20"/>
          <w:szCs w:val="20"/>
        </w:rPr>
        <w:t xml:space="preserve">. The event is open to all attendees from companies that are UEFI members. We encourage companies who are not yet on the UEFI member's list to sign up through the </w:t>
      </w:r>
      <w:hyperlink r:id="rId8" w:history="1">
        <w:r w:rsidR="00C86748" w:rsidRPr="00E71FCB">
          <w:rPr>
            <w:rStyle w:val="Hyperlink"/>
            <w:sz w:val="20"/>
            <w:szCs w:val="20"/>
          </w:rPr>
          <w:t>http://www.uefi.org</w:t>
        </w:r>
      </w:hyperlink>
      <w:r w:rsidR="00C86748">
        <w:rPr>
          <w:color w:val="0000FF"/>
          <w:sz w:val="20"/>
          <w:szCs w:val="20"/>
        </w:rPr>
        <w:t xml:space="preserve"> </w:t>
      </w:r>
      <w:r w:rsidRPr="004B7F76">
        <w:rPr>
          <w:sz w:val="20"/>
          <w:szCs w:val="20"/>
        </w:rPr>
        <w:t>and get ready to participate</w:t>
      </w:r>
      <w:r w:rsidRPr="004B7F76">
        <w:rPr>
          <w:rFonts w:cs="Arial"/>
          <w:sz w:val="20"/>
          <w:szCs w:val="20"/>
        </w:rPr>
        <w:t xml:space="preserve">. </w:t>
      </w:r>
    </w:p>
    <w:p w:rsidR="006C231E" w:rsidRPr="004B7F76" w:rsidRDefault="006C231E" w:rsidP="006C231E">
      <w:pPr>
        <w:pStyle w:val="Default"/>
        <w:rPr>
          <w:sz w:val="20"/>
          <w:szCs w:val="20"/>
        </w:rPr>
      </w:pPr>
    </w:p>
    <w:p w:rsidR="006C231E" w:rsidRPr="004B7F76" w:rsidRDefault="006C231E" w:rsidP="006C231E">
      <w:pPr>
        <w:pStyle w:val="Default"/>
        <w:rPr>
          <w:sz w:val="20"/>
          <w:szCs w:val="20"/>
        </w:rPr>
      </w:pPr>
      <w:r w:rsidRPr="004B7F76">
        <w:rPr>
          <w:sz w:val="20"/>
          <w:szCs w:val="20"/>
        </w:rPr>
        <w:t xml:space="preserve">Participants in </w:t>
      </w:r>
      <w:r w:rsidR="004B7F76">
        <w:rPr>
          <w:sz w:val="20"/>
          <w:szCs w:val="20"/>
        </w:rPr>
        <w:t>Plugfest</w:t>
      </w:r>
      <w:r w:rsidRPr="004B7F76">
        <w:rPr>
          <w:sz w:val="20"/>
          <w:szCs w:val="20"/>
        </w:rPr>
        <w:t xml:space="preserve"> will include UEFI members who are Add-in Card Vendors / Independent Board Vendors (IBV), Operating System Vendors (OSV), Independent Software Vendors (ISV), Independent BIOS Vendors and Original Equipment / Design Manufacturers (OEM / ODM) and Platform Vendors. </w:t>
      </w:r>
    </w:p>
    <w:p w:rsidR="00653498" w:rsidRPr="004B7F76" w:rsidRDefault="00653498" w:rsidP="006C231E">
      <w:pPr>
        <w:pStyle w:val="Default"/>
        <w:rPr>
          <w:sz w:val="20"/>
          <w:szCs w:val="20"/>
        </w:rPr>
      </w:pPr>
    </w:p>
    <w:p w:rsidR="006C231E" w:rsidRPr="004B7F76" w:rsidRDefault="006C231E" w:rsidP="006C231E">
      <w:pPr>
        <w:pStyle w:val="Default"/>
        <w:rPr>
          <w:sz w:val="20"/>
          <w:szCs w:val="20"/>
        </w:rPr>
      </w:pPr>
      <w:r w:rsidRPr="004B7F76">
        <w:rPr>
          <w:sz w:val="20"/>
          <w:szCs w:val="20"/>
        </w:rPr>
        <w:t xml:space="preserve">The purpose of this event is to provide the computing industry with an opportunity to conduct a variety of interoperability tests with implementers and implementations of UEFI among the UEFI community. This event will allow add-in cards to run the UEFI SCT on various UEFI system implementations and to test using a variety of Operating Systems. </w:t>
      </w:r>
    </w:p>
    <w:p w:rsidR="00813FC8" w:rsidRPr="004B7F76" w:rsidRDefault="00813FC8" w:rsidP="006C231E">
      <w:pPr>
        <w:pStyle w:val="Default"/>
        <w:rPr>
          <w:sz w:val="20"/>
          <w:szCs w:val="20"/>
        </w:rPr>
      </w:pPr>
    </w:p>
    <w:p w:rsidR="00813FC8" w:rsidRPr="004B7F76" w:rsidRDefault="00920FD4" w:rsidP="006C231E">
      <w:pPr>
        <w:pStyle w:val="Defaul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Additionally, </w:t>
      </w:r>
      <w:r w:rsidR="00813FC8" w:rsidRPr="004B7F76">
        <w:rPr>
          <w:rFonts w:cs="Calibri"/>
          <w:sz w:val="20"/>
          <w:szCs w:val="20"/>
        </w:rPr>
        <w:t xml:space="preserve">a new and special event will be </w:t>
      </w:r>
      <w:r w:rsidR="006604CA">
        <w:rPr>
          <w:rFonts w:cs="Calibri"/>
          <w:sz w:val="20"/>
          <w:szCs w:val="20"/>
        </w:rPr>
        <w:t xml:space="preserve">added to the Plugfest and </w:t>
      </w:r>
      <w:r w:rsidR="00813FC8" w:rsidRPr="004B7F76">
        <w:rPr>
          <w:rFonts w:cs="Calibri"/>
          <w:sz w:val="20"/>
          <w:szCs w:val="20"/>
        </w:rPr>
        <w:t>held on October 15</w:t>
      </w:r>
      <w:r w:rsidR="00813FC8" w:rsidRPr="004B7F76">
        <w:rPr>
          <w:rFonts w:cs="Calibri"/>
          <w:sz w:val="20"/>
          <w:szCs w:val="20"/>
          <w:vertAlign w:val="superscript"/>
        </w:rPr>
        <w:t>th</w:t>
      </w:r>
      <w:r w:rsidR="00813FC8" w:rsidRPr="004B7F76">
        <w:rPr>
          <w:rFonts w:cs="Calibri"/>
          <w:sz w:val="20"/>
          <w:szCs w:val="20"/>
        </w:rPr>
        <w:t xml:space="preserve">, following the conclusion of </w:t>
      </w:r>
      <w:r w:rsidR="004B7F76">
        <w:rPr>
          <w:rFonts w:cs="Calibri"/>
          <w:sz w:val="20"/>
          <w:szCs w:val="20"/>
        </w:rPr>
        <w:t>Plugfest</w:t>
      </w:r>
      <w:r w:rsidR="004B7F76" w:rsidRPr="004B7F76">
        <w:rPr>
          <w:rFonts w:cs="Calibri"/>
          <w:sz w:val="20"/>
          <w:szCs w:val="20"/>
        </w:rPr>
        <w:t xml:space="preserve"> </w:t>
      </w:r>
      <w:r w:rsidR="00813FC8" w:rsidRPr="004B7F76">
        <w:rPr>
          <w:rFonts w:cs="Calibri"/>
          <w:sz w:val="20"/>
          <w:szCs w:val="20"/>
        </w:rPr>
        <w:t xml:space="preserve">in </w:t>
      </w:r>
      <w:r w:rsidR="00813FC8" w:rsidRPr="006604CA">
        <w:rPr>
          <w:rFonts w:cs="Calibri"/>
          <w:sz w:val="20"/>
          <w:szCs w:val="20"/>
        </w:rPr>
        <w:t xml:space="preserve">Taipei. </w:t>
      </w:r>
      <w:r w:rsidR="006604CA" w:rsidRPr="006604CA">
        <w:rPr>
          <w:rFonts w:cs="Calibri"/>
          <w:sz w:val="20"/>
          <w:szCs w:val="20"/>
        </w:rPr>
        <w:t xml:space="preserve">A day of industry presentations is being planned </w:t>
      </w:r>
      <w:r w:rsidR="00813FC8" w:rsidRPr="006604CA">
        <w:rPr>
          <w:rFonts w:cs="Calibri"/>
          <w:sz w:val="20"/>
          <w:szCs w:val="20"/>
        </w:rPr>
        <w:t>where UEFI</w:t>
      </w:r>
      <w:r w:rsidR="00813FC8" w:rsidRPr="004B7F76">
        <w:rPr>
          <w:rFonts w:cs="Calibri"/>
          <w:sz w:val="20"/>
          <w:szCs w:val="20"/>
        </w:rPr>
        <w:t xml:space="preserve"> </w:t>
      </w:r>
      <w:r w:rsidR="003B3B13">
        <w:rPr>
          <w:rFonts w:cs="Calibri"/>
          <w:sz w:val="20"/>
          <w:szCs w:val="20"/>
        </w:rPr>
        <w:t xml:space="preserve">Forum companies and </w:t>
      </w:r>
      <w:r w:rsidR="006604CA">
        <w:rPr>
          <w:rFonts w:cs="Calibri"/>
          <w:sz w:val="20"/>
          <w:szCs w:val="20"/>
        </w:rPr>
        <w:t xml:space="preserve">industry thought leaders </w:t>
      </w:r>
      <w:r w:rsidR="00813FC8" w:rsidRPr="004B7F76">
        <w:rPr>
          <w:rFonts w:cs="Calibri"/>
          <w:sz w:val="20"/>
          <w:szCs w:val="20"/>
        </w:rPr>
        <w:t>will share their ideas</w:t>
      </w:r>
      <w:r w:rsidR="003B3B13">
        <w:rPr>
          <w:rFonts w:cs="Calibri"/>
          <w:sz w:val="20"/>
          <w:szCs w:val="20"/>
        </w:rPr>
        <w:t xml:space="preserve"> and plans on the future of client and server</w:t>
      </w:r>
      <w:r w:rsidR="00813FC8" w:rsidRPr="004B7F76">
        <w:rPr>
          <w:rFonts w:cs="Calibri"/>
          <w:sz w:val="20"/>
          <w:szCs w:val="20"/>
        </w:rPr>
        <w:t xml:space="preserve"> technology, </w:t>
      </w:r>
      <w:r w:rsidR="003B3B13">
        <w:rPr>
          <w:rFonts w:cs="Calibri"/>
          <w:sz w:val="20"/>
          <w:szCs w:val="20"/>
        </w:rPr>
        <w:t>UEFI advancements and key technology insights.</w:t>
      </w:r>
    </w:p>
    <w:p w:rsidR="00653498" w:rsidRPr="004B7F76" w:rsidRDefault="00653498" w:rsidP="006C231E">
      <w:pPr>
        <w:pStyle w:val="Default"/>
        <w:rPr>
          <w:sz w:val="20"/>
          <w:szCs w:val="20"/>
        </w:rPr>
      </w:pPr>
    </w:p>
    <w:p w:rsidR="006C231E" w:rsidRPr="004B7F76" w:rsidRDefault="006C231E" w:rsidP="006C231E">
      <w:pPr>
        <w:pStyle w:val="Default"/>
        <w:rPr>
          <w:sz w:val="20"/>
          <w:szCs w:val="20"/>
        </w:rPr>
      </w:pPr>
      <w:r w:rsidRPr="004B7F76">
        <w:rPr>
          <w:sz w:val="20"/>
          <w:szCs w:val="20"/>
        </w:rPr>
        <w:t xml:space="preserve">If you know of any other groups/divisions in your company that would benefit from attending, please forward this letter to them. </w:t>
      </w:r>
    </w:p>
    <w:p w:rsidR="00653498" w:rsidRPr="004B7F76" w:rsidRDefault="00653498" w:rsidP="006C231E">
      <w:pPr>
        <w:pStyle w:val="Default"/>
        <w:rPr>
          <w:sz w:val="20"/>
          <w:szCs w:val="20"/>
        </w:rPr>
      </w:pPr>
    </w:p>
    <w:p w:rsidR="004B7F76" w:rsidRPr="003B3B13" w:rsidRDefault="00813FC8" w:rsidP="006C231E">
      <w:pPr>
        <w:pStyle w:val="Default"/>
        <w:rPr>
          <w:sz w:val="20"/>
          <w:szCs w:val="20"/>
        </w:rPr>
      </w:pPr>
      <w:r w:rsidRPr="004B7F76">
        <w:rPr>
          <w:sz w:val="20"/>
          <w:szCs w:val="20"/>
        </w:rPr>
        <w:t>If you have any questions about the event, please contact</w:t>
      </w:r>
      <w:r w:rsidR="006C231E" w:rsidRPr="004B7F76">
        <w:rPr>
          <w:sz w:val="20"/>
          <w:szCs w:val="20"/>
        </w:rPr>
        <w:t xml:space="preserve"> </w:t>
      </w:r>
      <w:r w:rsidR="00653498" w:rsidRPr="004B7F76">
        <w:rPr>
          <w:b/>
          <w:sz w:val="20"/>
          <w:szCs w:val="20"/>
        </w:rPr>
        <w:t>Sandy Wang</w:t>
      </w:r>
      <w:r w:rsidR="006C231E" w:rsidRPr="004B7F76">
        <w:rPr>
          <w:sz w:val="20"/>
          <w:szCs w:val="20"/>
        </w:rPr>
        <w:t xml:space="preserve"> </w:t>
      </w:r>
      <w:r w:rsidR="00920FD4">
        <w:rPr>
          <w:sz w:val="20"/>
          <w:szCs w:val="20"/>
        </w:rPr>
        <w:t xml:space="preserve">at Insyde Software </w:t>
      </w:r>
      <w:hyperlink r:id="rId9" w:history="1">
        <w:r w:rsidR="004B7F76" w:rsidRPr="00A05AEC">
          <w:rPr>
            <w:rStyle w:val="Hyperlink"/>
            <w:sz w:val="20"/>
            <w:szCs w:val="20"/>
          </w:rPr>
          <w:t>sandy.wang@insydesw.com</w:t>
        </w:r>
      </w:hyperlink>
      <w:r w:rsidR="00B461D0">
        <w:rPr>
          <w:sz w:val="20"/>
          <w:szCs w:val="20"/>
        </w:rPr>
        <w:t xml:space="preserve">.  </w:t>
      </w:r>
      <w:r w:rsidR="004B7F76">
        <w:rPr>
          <w:sz w:val="20"/>
          <w:szCs w:val="20"/>
        </w:rPr>
        <w:t xml:space="preserve">Registration for the event will open very soon and will be available on the UEFI website at </w:t>
      </w:r>
      <w:hyperlink r:id="rId10" w:history="1">
        <w:r w:rsidR="004B7F76" w:rsidRPr="00A05AEC">
          <w:rPr>
            <w:rStyle w:val="Hyperlink"/>
            <w:sz w:val="20"/>
            <w:szCs w:val="20"/>
          </w:rPr>
          <w:t>http://uefi.org/events</w:t>
        </w:r>
      </w:hyperlink>
      <w:r w:rsidR="004B7F76">
        <w:rPr>
          <w:sz w:val="20"/>
          <w:szCs w:val="20"/>
        </w:rPr>
        <w:t xml:space="preserve">. </w:t>
      </w:r>
    </w:p>
    <w:p w:rsidR="004B7F76" w:rsidRPr="004B7F76" w:rsidRDefault="004B7F76" w:rsidP="006C231E">
      <w:pPr>
        <w:pStyle w:val="Default"/>
        <w:rPr>
          <w:b/>
          <w:bCs/>
          <w:sz w:val="20"/>
          <w:szCs w:val="20"/>
        </w:rPr>
      </w:pPr>
    </w:p>
    <w:p w:rsidR="006C231E" w:rsidRPr="004B7F76" w:rsidRDefault="006C231E" w:rsidP="006C231E">
      <w:pPr>
        <w:pStyle w:val="Default"/>
        <w:rPr>
          <w:sz w:val="20"/>
          <w:szCs w:val="20"/>
        </w:rPr>
      </w:pPr>
      <w:r w:rsidRPr="004B7F76">
        <w:rPr>
          <w:sz w:val="20"/>
          <w:szCs w:val="20"/>
        </w:rPr>
        <w:t xml:space="preserve">We look forward to seeing you in </w:t>
      </w:r>
      <w:r w:rsidR="00653498" w:rsidRPr="004B7F76">
        <w:rPr>
          <w:sz w:val="20"/>
          <w:szCs w:val="20"/>
        </w:rPr>
        <w:t>Taipei</w:t>
      </w:r>
      <w:r w:rsidRPr="004B7F76">
        <w:rPr>
          <w:sz w:val="20"/>
          <w:szCs w:val="20"/>
        </w:rPr>
        <w:t xml:space="preserve">! </w:t>
      </w:r>
    </w:p>
    <w:p w:rsidR="00BB7CD6" w:rsidRPr="004B7F76" w:rsidRDefault="00BB7CD6" w:rsidP="00BB7CD6">
      <w:pPr>
        <w:rPr>
          <w:rFonts w:ascii="Verdana" w:hAnsi="Verdana" w:cs="Arial"/>
          <w:sz w:val="20"/>
          <w:szCs w:val="20"/>
        </w:rPr>
      </w:pPr>
    </w:p>
    <w:p w:rsidR="00BB7CD6" w:rsidRPr="004B7F76" w:rsidRDefault="00BB7CD6" w:rsidP="00BB7CD6">
      <w:pPr>
        <w:rPr>
          <w:rFonts w:ascii="Verdana" w:hAnsi="Verdana" w:cs="Arial"/>
          <w:sz w:val="20"/>
          <w:szCs w:val="20"/>
        </w:rPr>
      </w:pPr>
      <w:r w:rsidRPr="004B7F76">
        <w:rPr>
          <w:rFonts w:ascii="Verdana" w:hAnsi="Verdana" w:cs="Arial"/>
          <w:sz w:val="20"/>
          <w:szCs w:val="20"/>
        </w:rPr>
        <w:t>Best Regards,</w:t>
      </w:r>
    </w:p>
    <w:p w:rsidR="00BB7CD6" w:rsidRPr="004B7F76" w:rsidRDefault="00A07C2D" w:rsidP="00BB7CD6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noProof/>
          <w:sz w:val="20"/>
          <w:szCs w:val="20"/>
        </w:rPr>
        <w:drawing>
          <wp:inline distT="0" distB="0" distL="0" distR="0">
            <wp:extent cx="1143000" cy="638175"/>
            <wp:effectExtent l="19050" t="0" r="0" b="0"/>
            <wp:docPr id="2" name="Picture 2" descr="donwei-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nwei-sign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CD6" w:rsidRPr="004B7F76" w:rsidRDefault="0079399F" w:rsidP="005F01DC">
      <w:pPr>
        <w:rPr>
          <w:rFonts w:ascii="Verdana" w:hAnsi="Verdana" w:cs="Arial"/>
          <w:sz w:val="20"/>
          <w:szCs w:val="20"/>
        </w:rPr>
      </w:pPr>
      <w:r w:rsidRPr="004B7F76">
        <w:rPr>
          <w:rFonts w:ascii="Verdana" w:hAnsi="Verdana" w:cs="Arial"/>
          <w:sz w:val="20"/>
          <w:szCs w:val="20"/>
        </w:rPr>
        <w:t>Dong Wei</w:t>
      </w:r>
    </w:p>
    <w:p w:rsidR="005C1345" w:rsidRPr="004B7F76" w:rsidRDefault="00C86748" w:rsidP="00BB7CD6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VP and UTWG </w:t>
      </w:r>
      <w:r w:rsidR="0079399F" w:rsidRPr="004B7F76">
        <w:rPr>
          <w:rFonts w:ascii="Verdana" w:hAnsi="Verdana" w:cs="Arial"/>
          <w:sz w:val="20"/>
          <w:szCs w:val="20"/>
        </w:rPr>
        <w:t>Chair</w:t>
      </w:r>
    </w:p>
    <w:sectPr w:rsidR="005C1345" w:rsidRPr="004B7F76" w:rsidSect="005B6A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137" w:rsidRDefault="00214137">
      <w:r>
        <w:separator/>
      </w:r>
    </w:p>
  </w:endnote>
  <w:endnote w:type="continuationSeparator" w:id="0">
    <w:p w:rsidR="00214137" w:rsidRDefault="00214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eo Sans Intel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137" w:rsidRDefault="00214137">
      <w:r>
        <w:separator/>
      </w:r>
    </w:p>
  </w:footnote>
  <w:footnote w:type="continuationSeparator" w:id="0">
    <w:p w:rsidR="00214137" w:rsidRDefault="002141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4529E"/>
    <w:multiLevelType w:val="hybridMultilevel"/>
    <w:tmpl w:val="74E2A494"/>
    <w:lvl w:ilvl="0" w:tplc="52C25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Neo Sans Intel" w:hAnsi="Neo Sans Intel" w:hint="default"/>
      </w:rPr>
    </w:lvl>
    <w:lvl w:ilvl="1" w:tplc="45B0032C">
      <w:start w:val="17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82EB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Neo Sans Intel" w:hAnsi="Neo Sans Intel" w:hint="default"/>
      </w:rPr>
    </w:lvl>
    <w:lvl w:ilvl="3" w:tplc="B59CD1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Neo Sans Intel" w:hAnsi="Neo Sans Intel" w:hint="default"/>
      </w:rPr>
    </w:lvl>
    <w:lvl w:ilvl="4" w:tplc="F0384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Neo Sans Intel" w:hAnsi="Neo Sans Intel" w:hint="default"/>
      </w:rPr>
    </w:lvl>
    <w:lvl w:ilvl="5" w:tplc="0B1A44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Neo Sans Intel" w:hAnsi="Neo Sans Intel" w:hint="default"/>
      </w:rPr>
    </w:lvl>
    <w:lvl w:ilvl="6" w:tplc="9EAA52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Neo Sans Intel" w:hAnsi="Neo Sans Intel" w:hint="default"/>
      </w:rPr>
    </w:lvl>
    <w:lvl w:ilvl="7" w:tplc="42C4C6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Neo Sans Intel" w:hAnsi="Neo Sans Intel" w:hint="default"/>
      </w:rPr>
    </w:lvl>
    <w:lvl w:ilvl="8" w:tplc="B3160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Neo Sans Intel" w:hAnsi="Neo Sans Intel" w:hint="default"/>
      </w:rPr>
    </w:lvl>
  </w:abstractNum>
  <w:abstractNum w:abstractNumId="1">
    <w:nsid w:val="1E56027A"/>
    <w:multiLevelType w:val="hybridMultilevel"/>
    <w:tmpl w:val="889099B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BB0E54"/>
    <w:multiLevelType w:val="hybridMultilevel"/>
    <w:tmpl w:val="9D3478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5346F3"/>
    <w:multiLevelType w:val="hybridMultilevel"/>
    <w:tmpl w:val="53708632"/>
    <w:lvl w:ilvl="0" w:tplc="D05E60E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DB70E00E">
      <w:start w:val="17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1BEC7AB4">
      <w:start w:val="17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B526F84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7E9A44E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AF0835F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826E1E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AC20B52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72105C5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">
    <w:nsid w:val="5FE94BB9"/>
    <w:multiLevelType w:val="hybridMultilevel"/>
    <w:tmpl w:val="64BE58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BC3BD7"/>
    <w:multiLevelType w:val="hybridMultilevel"/>
    <w:tmpl w:val="D82EEAD0"/>
    <w:lvl w:ilvl="0" w:tplc="AC6C4A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91867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22A7C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99E63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A60FE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E2383C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EAF08F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3AB227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167047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E685FBE"/>
    <w:multiLevelType w:val="hybridMultilevel"/>
    <w:tmpl w:val="ACC0C6BA"/>
    <w:lvl w:ilvl="0" w:tplc="F648F13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1477AC7"/>
    <w:multiLevelType w:val="hybridMultilevel"/>
    <w:tmpl w:val="ED986A7C"/>
    <w:lvl w:ilvl="0" w:tplc="991E84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Neo Sans Intel" w:hAnsi="Neo Sans Intel" w:hint="default"/>
      </w:rPr>
    </w:lvl>
    <w:lvl w:ilvl="1" w:tplc="08002D4C">
      <w:start w:val="17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5766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Neo Sans Intel" w:hAnsi="Neo Sans Intel" w:hint="default"/>
      </w:rPr>
    </w:lvl>
    <w:lvl w:ilvl="3" w:tplc="113A5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Neo Sans Intel" w:hAnsi="Neo Sans Intel" w:hint="default"/>
      </w:rPr>
    </w:lvl>
    <w:lvl w:ilvl="4" w:tplc="E34C61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Neo Sans Intel" w:hAnsi="Neo Sans Intel" w:hint="default"/>
      </w:rPr>
    </w:lvl>
    <w:lvl w:ilvl="5" w:tplc="FDB004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Neo Sans Intel" w:hAnsi="Neo Sans Intel" w:hint="default"/>
      </w:rPr>
    </w:lvl>
    <w:lvl w:ilvl="6" w:tplc="B01000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Neo Sans Intel" w:hAnsi="Neo Sans Intel" w:hint="default"/>
      </w:rPr>
    </w:lvl>
    <w:lvl w:ilvl="7" w:tplc="ECA066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Neo Sans Intel" w:hAnsi="Neo Sans Intel" w:hint="default"/>
      </w:rPr>
    </w:lvl>
    <w:lvl w:ilvl="8" w:tplc="2C181C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Neo Sans Intel" w:hAnsi="Neo Sans Intel" w:hint="default"/>
      </w:rPr>
    </w:lvl>
  </w:abstractNum>
  <w:abstractNum w:abstractNumId="8">
    <w:nsid w:val="72981424"/>
    <w:multiLevelType w:val="hybridMultilevel"/>
    <w:tmpl w:val="995CE268"/>
    <w:lvl w:ilvl="0" w:tplc="3EA6B2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520FDC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626AA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04D49F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0AA07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28269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C7E82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872894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33879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2FE456F"/>
    <w:multiLevelType w:val="hybridMultilevel"/>
    <w:tmpl w:val="DBB42ECC"/>
    <w:lvl w:ilvl="0" w:tplc="A5D085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BE6B5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EFA4C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E0061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EE073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C1C7D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FB06E0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EC6EFB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F6A24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B1E707A"/>
    <w:multiLevelType w:val="hybridMultilevel"/>
    <w:tmpl w:val="A7D62B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 w:numId="8">
    <w:abstractNumId w:val="8"/>
  </w:num>
  <w:num w:numId="9">
    <w:abstractNumId w:val="9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B7CD6"/>
    <w:rsid w:val="000169C1"/>
    <w:rsid w:val="00023238"/>
    <w:rsid w:val="0005676E"/>
    <w:rsid w:val="00062BF1"/>
    <w:rsid w:val="00064B78"/>
    <w:rsid w:val="00064CA1"/>
    <w:rsid w:val="00071B4A"/>
    <w:rsid w:val="000C31EF"/>
    <w:rsid w:val="00121979"/>
    <w:rsid w:val="00187B6D"/>
    <w:rsid w:val="00194C01"/>
    <w:rsid w:val="001A43B8"/>
    <w:rsid w:val="001C0047"/>
    <w:rsid w:val="001D75F0"/>
    <w:rsid w:val="001E7D08"/>
    <w:rsid w:val="00214137"/>
    <w:rsid w:val="00226431"/>
    <w:rsid w:val="00237D17"/>
    <w:rsid w:val="00253621"/>
    <w:rsid w:val="00262498"/>
    <w:rsid w:val="002771F2"/>
    <w:rsid w:val="00280C94"/>
    <w:rsid w:val="002A0138"/>
    <w:rsid w:val="002B78B6"/>
    <w:rsid w:val="002E65E6"/>
    <w:rsid w:val="002E681B"/>
    <w:rsid w:val="002F0BC4"/>
    <w:rsid w:val="003022CA"/>
    <w:rsid w:val="003125D5"/>
    <w:rsid w:val="00316F6A"/>
    <w:rsid w:val="003502A5"/>
    <w:rsid w:val="00351AC1"/>
    <w:rsid w:val="003737F5"/>
    <w:rsid w:val="00373A0D"/>
    <w:rsid w:val="003B01A8"/>
    <w:rsid w:val="003B3B13"/>
    <w:rsid w:val="003B6BA4"/>
    <w:rsid w:val="003C48C5"/>
    <w:rsid w:val="003C713B"/>
    <w:rsid w:val="00411176"/>
    <w:rsid w:val="00416FA6"/>
    <w:rsid w:val="004230BC"/>
    <w:rsid w:val="00442F06"/>
    <w:rsid w:val="00454086"/>
    <w:rsid w:val="00464DA9"/>
    <w:rsid w:val="00491F58"/>
    <w:rsid w:val="004957F7"/>
    <w:rsid w:val="004A5665"/>
    <w:rsid w:val="004B7F76"/>
    <w:rsid w:val="00513826"/>
    <w:rsid w:val="005259A4"/>
    <w:rsid w:val="00527243"/>
    <w:rsid w:val="00530753"/>
    <w:rsid w:val="00535529"/>
    <w:rsid w:val="00554298"/>
    <w:rsid w:val="00556440"/>
    <w:rsid w:val="00593F70"/>
    <w:rsid w:val="005A0033"/>
    <w:rsid w:val="005B1C7E"/>
    <w:rsid w:val="005B6A90"/>
    <w:rsid w:val="005C1345"/>
    <w:rsid w:val="005D2BCF"/>
    <w:rsid w:val="005E6D02"/>
    <w:rsid w:val="005F01DC"/>
    <w:rsid w:val="005F58F1"/>
    <w:rsid w:val="006031A3"/>
    <w:rsid w:val="00623346"/>
    <w:rsid w:val="0063041C"/>
    <w:rsid w:val="00634C69"/>
    <w:rsid w:val="00653498"/>
    <w:rsid w:val="006604CA"/>
    <w:rsid w:val="00660EA1"/>
    <w:rsid w:val="0066338C"/>
    <w:rsid w:val="006B6C56"/>
    <w:rsid w:val="006B7B7D"/>
    <w:rsid w:val="006C231E"/>
    <w:rsid w:val="006F5674"/>
    <w:rsid w:val="00707E26"/>
    <w:rsid w:val="0073411B"/>
    <w:rsid w:val="007358A5"/>
    <w:rsid w:val="00737371"/>
    <w:rsid w:val="007374E1"/>
    <w:rsid w:val="00770145"/>
    <w:rsid w:val="0079399F"/>
    <w:rsid w:val="007976CA"/>
    <w:rsid w:val="007B1949"/>
    <w:rsid w:val="007F70E8"/>
    <w:rsid w:val="00802D35"/>
    <w:rsid w:val="00813FC8"/>
    <w:rsid w:val="008612BB"/>
    <w:rsid w:val="00877BC5"/>
    <w:rsid w:val="00890607"/>
    <w:rsid w:val="008A2E9F"/>
    <w:rsid w:val="008A4FD3"/>
    <w:rsid w:val="008C23A1"/>
    <w:rsid w:val="008E1066"/>
    <w:rsid w:val="0090417E"/>
    <w:rsid w:val="00920FD4"/>
    <w:rsid w:val="00921169"/>
    <w:rsid w:val="00931B86"/>
    <w:rsid w:val="00936A76"/>
    <w:rsid w:val="0093731A"/>
    <w:rsid w:val="00954A9F"/>
    <w:rsid w:val="00981564"/>
    <w:rsid w:val="009C1277"/>
    <w:rsid w:val="009E1DF4"/>
    <w:rsid w:val="00A07C2D"/>
    <w:rsid w:val="00A14827"/>
    <w:rsid w:val="00A42718"/>
    <w:rsid w:val="00A54251"/>
    <w:rsid w:val="00A625C8"/>
    <w:rsid w:val="00A76816"/>
    <w:rsid w:val="00AA6661"/>
    <w:rsid w:val="00AA6E20"/>
    <w:rsid w:val="00AB3EFF"/>
    <w:rsid w:val="00AB5475"/>
    <w:rsid w:val="00AD7E84"/>
    <w:rsid w:val="00AE5D0F"/>
    <w:rsid w:val="00AE7D50"/>
    <w:rsid w:val="00B01FC8"/>
    <w:rsid w:val="00B2542E"/>
    <w:rsid w:val="00B30385"/>
    <w:rsid w:val="00B461D0"/>
    <w:rsid w:val="00B50656"/>
    <w:rsid w:val="00B51B83"/>
    <w:rsid w:val="00B60345"/>
    <w:rsid w:val="00B909A4"/>
    <w:rsid w:val="00B974BE"/>
    <w:rsid w:val="00BA1A8F"/>
    <w:rsid w:val="00BB7CD6"/>
    <w:rsid w:val="00BC0988"/>
    <w:rsid w:val="00BD63A3"/>
    <w:rsid w:val="00BE6EF0"/>
    <w:rsid w:val="00BF2D27"/>
    <w:rsid w:val="00C16BE0"/>
    <w:rsid w:val="00C52AE1"/>
    <w:rsid w:val="00C53B38"/>
    <w:rsid w:val="00C57988"/>
    <w:rsid w:val="00C72359"/>
    <w:rsid w:val="00C86748"/>
    <w:rsid w:val="00C87D8F"/>
    <w:rsid w:val="00CA5565"/>
    <w:rsid w:val="00CA67BD"/>
    <w:rsid w:val="00CD273C"/>
    <w:rsid w:val="00D23874"/>
    <w:rsid w:val="00D41E42"/>
    <w:rsid w:val="00DA3FB9"/>
    <w:rsid w:val="00DC121E"/>
    <w:rsid w:val="00DC4820"/>
    <w:rsid w:val="00DF2A85"/>
    <w:rsid w:val="00E22AD8"/>
    <w:rsid w:val="00E305A4"/>
    <w:rsid w:val="00E3163D"/>
    <w:rsid w:val="00E3707F"/>
    <w:rsid w:val="00E4414B"/>
    <w:rsid w:val="00E47CEB"/>
    <w:rsid w:val="00E51D48"/>
    <w:rsid w:val="00E67CE5"/>
    <w:rsid w:val="00E7472B"/>
    <w:rsid w:val="00E87A78"/>
    <w:rsid w:val="00E962F5"/>
    <w:rsid w:val="00EA1661"/>
    <w:rsid w:val="00EB76AE"/>
    <w:rsid w:val="00ED35B1"/>
    <w:rsid w:val="00EE3A17"/>
    <w:rsid w:val="00EF21CD"/>
    <w:rsid w:val="00F13622"/>
    <w:rsid w:val="00F15770"/>
    <w:rsid w:val="00F2515E"/>
    <w:rsid w:val="00F25F53"/>
    <w:rsid w:val="00F3383B"/>
    <w:rsid w:val="00F75637"/>
    <w:rsid w:val="00F92742"/>
    <w:rsid w:val="00F9666F"/>
    <w:rsid w:val="00FB2C82"/>
    <w:rsid w:val="00FB6D38"/>
    <w:rsid w:val="00FB79B3"/>
    <w:rsid w:val="00FE1D70"/>
    <w:rsid w:val="00FF2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7CD6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BB7C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BB7CD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B7C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B7CD6"/>
    <w:rPr>
      <w:color w:val="0000FF"/>
      <w:u w:val="single"/>
    </w:rPr>
  </w:style>
  <w:style w:type="paragraph" w:styleId="Footer">
    <w:name w:val="footer"/>
    <w:basedOn w:val="Normal"/>
    <w:rsid w:val="00BB7CD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B7CD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sid w:val="00C52AE1"/>
    <w:rPr>
      <w:b/>
      <w:bCs/>
    </w:rPr>
  </w:style>
  <w:style w:type="character" w:customStyle="1" w:styleId="phonenumbers1">
    <w:name w:val="phonenumbers1"/>
    <w:basedOn w:val="DefaultParagraphFont"/>
    <w:rsid w:val="00C52AE1"/>
    <w:rPr>
      <w:vanish w:val="0"/>
      <w:webHidden w:val="0"/>
      <w:sz w:val="17"/>
      <w:szCs w:val="17"/>
      <w:specVanish w:val="0"/>
    </w:rPr>
  </w:style>
  <w:style w:type="character" w:styleId="CommentReference">
    <w:name w:val="annotation reference"/>
    <w:basedOn w:val="DefaultParagraphFont"/>
    <w:semiHidden/>
    <w:rsid w:val="00EF21CD"/>
    <w:rPr>
      <w:sz w:val="16"/>
      <w:szCs w:val="16"/>
    </w:rPr>
  </w:style>
  <w:style w:type="paragraph" w:styleId="CommentText">
    <w:name w:val="annotation text"/>
    <w:basedOn w:val="Normal"/>
    <w:semiHidden/>
    <w:rsid w:val="00EF21C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F21CD"/>
    <w:rPr>
      <w:b/>
      <w:bCs/>
    </w:rPr>
  </w:style>
  <w:style w:type="paragraph" w:styleId="BalloonText">
    <w:name w:val="Balloon Text"/>
    <w:basedOn w:val="Normal"/>
    <w:semiHidden/>
    <w:rsid w:val="00EF21C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411176"/>
    <w:rPr>
      <w:color w:val="800080"/>
      <w:u w:val="single"/>
    </w:rPr>
  </w:style>
  <w:style w:type="paragraph" w:styleId="PlainText">
    <w:name w:val="Plain Text"/>
    <w:basedOn w:val="Normal"/>
    <w:rsid w:val="002771F2"/>
    <w:rPr>
      <w:rFonts w:ascii="Courier New" w:eastAsia="MS Mincho" w:hAnsi="Courier New" w:cs="Courier New"/>
      <w:sz w:val="20"/>
      <w:szCs w:val="20"/>
      <w:lang w:eastAsia="ja-JP"/>
    </w:rPr>
  </w:style>
  <w:style w:type="paragraph" w:styleId="NormalWeb">
    <w:name w:val="Normal (Web)"/>
    <w:basedOn w:val="Normal"/>
    <w:rsid w:val="00527243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20"/>
      <w:szCs w:val="20"/>
    </w:rPr>
  </w:style>
  <w:style w:type="paragraph" w:customStyle="1" w:styleId="Default">
    <w:name w:val="Default"/>
    <w:rsid w:val="006C231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6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7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3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7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40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2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75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4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2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7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6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8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6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98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01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8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2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8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042815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715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62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315996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0" w:color="A59992"/>
                        <w:left w:val="single" w:sz="6" w:space="0" w:color="A59992"/>
                        <w:bottom w:val="single" w:sz="6" w:space="0" w:color="A59992"/>
                        <w:right w:val="single" w:sz="6" w:space="0" w:color="A59992"/>
                      </w:divBdr>
                      <w:divsChild>
                        <w:div w:id="102971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8974">
                          <w:marLeft w:val="180"/>
                          <w:marRight w:val="0"/>
                          <w:marTop w:val="9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3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9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efi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yperlink" Target="http://uefi.org/even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andy.wang@insydesw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Valued Customer,</vt:lpstr>
    </vt:vector>
  </TitlesOfParts>
  <Company>Intel Corporation</Company>
  <LinksUpToDate>false</LinksUpToDate>
  <CharactersWithSpaces>2216</CharactersWithSpaces>
  <SharedDoc>false</SharedDoc>
  <HLinks>
    <vt:vector size="18" baseType="variant">
      <vt:variant>
        <vt:i4>2097273</vt:i4>
      </vt:variant>
      <vt:variant>
        <vt:i4>6</vt:i4>
      </vt:variant>
      <vt:variant>
        <vt:i4>0</vt:i4>
      </vt:variant>
      <vt:variant>
        <vt:i4>5</vt:i4>
      </vt:variant>
      <vt:variant>
        <vt:lpwstr>http://uefi.org/events</vt:lpwstr>
      </vt:variant>
      <vt:variant>
        <vt:lpwstr/>
      </vt:variant>
      <vt:variant>
        <vt:i4>5505067</vt:i4>
      </vt:variant>
      <vt:variant>
        <vt:i4>3</vt:i4>
      </vt:variant>
      <vt:variant>
        <vt:i4>0</vt:i4>
      </vt:variant>
      <vt:variant>
        <vt:i4>5</vt:i4>
      </vt:variant>
      <vt:variant>
        <vt:lpwstr>mailto:sandy.wang@insydesw.com</vt:lpwstr>
      </vt:variant>
      <vt:variant>
        <vt:lpwstr/>
      </vt:variant>
      <vt:variant>
        <vt:i4>4915284</vt:i4>
      </vt:variant>
      <vt:variant>
        <vt:i4>0</vt:i4>
      </vt:variant>
      <vt:variant>
        <vt:i4>0</vt:i4>
      </vt:variant>
      <vt:variant>
        <vt:i4>5</vt:i4>
      </vt:variant>
      <vt:variant>
        <vt:lpwstr>http://www.uefi.org/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Valued Customer,</dc:title>
  <dc:creator>lfleishe</dc:creator>
  <cp:lastModifiedBy>Windows User</cp:lastModifiedBy>
  <cp:revision>2</cp:revision>
  <dcterms:created xsi:type="dcterms:W3CDTF">2013-09-23T17:55:00Z</dcterms:created>
  <dcterms:modified xsi:type="dcterms:W3CDTF">2013-09-23T17:55:00Z</dcterms:modified>
</cp:coreProperties>
</file>